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46CD" w14:textId="77777777" w:rsidR="003024DA" w:rsidRPr="00072026" w:rsidRDefault="00E326EA" w:rsidP="00E326EA">
      <w:pPr>
        <w:spacing w:line="240" w:lineRule="auto"/>
        <w:jc w:val="center"/>
        <w:rPr>
          <w:b/>
          <w:sz w:val="24"/>
          <w:szCs w:val="24"/>
        </w:rPr>
      </w:pPr>
      <w:r w:rsidRPr="00072026">
        <w:rPr>
          <w:b/>
          <w:sz w:val="24"/>
          <w:szCs w:val="24"/>
        </w:rPr>
        <w:t>Опросный лист</w:t>
      </w:r>
    </w:p>
    <w:p w14:paraId="66FA2506" w14:textId="77777777" w:rsidR="00E326EA" w:rsidRPr="00072026" w:rsidRDefault="00E326EA" w:rsidP="00E326EA">
      <w:pPr>
        <w:spacing w:line="240" w:lineRule="auto"/>
        <w:jc w:val="center"/>
        <w:rPr>
          <w:color w:val="767171" w:themeColor="background2" w:themeShade="80"/>
          <w:sz w:val="24"/>
          <w:szCs w:val="24"/>
        </w:rPr>
      </w:pPr>
      <w:r w:rsidRPr="00072026">
        <w:rPr>
          <w:color w:val="767171" w:themeColor="background2" w:themeShade="80"/>
          <w:sz w:val="24"/>
          <w:szCs w:val="24"/>
        </w:rPr>
        <w:t>для заказа дозирующего насоса и обвязки</w:t>
      </w:r>
    </w:p>
    <w:p w14:paraId="256B4F71" w14:textId="77777777" w:rsidR="00E326EA" w:rsidRPr="00072026" w:rsidRDefault="00E326EA" w:rsidP="00E326EA">
      <w:pPr>
        <w:pStyle w:val="a3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072026">
        <w:rPr>
          <w:b/>
          <w:color w:val="000000" w:themeColor="text1"/>
        </w:rPr>
        <w:t>Дозирующий насос</w:t>
      </w:r>
    </w:p>
    <w:p w14:paraId="20D369FC" w14:textId="77777777" w:rsidR="00693304" w:rsidRPr="00072026" w:rsidRDefault="00E326EA" w:rsidP="00E326EA">
      <w:pPr>
        <w:spacing w:line="240" w:lineRule="auto"/>
        <w:ind w:left="360"/>
        <w:rPr>
          <w:color w:val="AEAAAA" w:themeColor="background2" w:themeShade="BF"/>
        </w:rPr>
      </w:pPr>
      <w:r w:rsidRPr="00072026">
        <w:rPr>
          <w:color w:val="000000" w:themeColor="text1"/>
        </w:rPr>
        <w:t xml:space="preserve">Производительность (л/ч): </w:t>
      </w:r>
      <w:sdt>
        <w:sdtPr>
          <w:rPr>
            <w:color w:val="000000" w:themeColor="text1"/>
          </w:rPr>
          <w:alias w:val="Производительность"/>
          <w:tag w:val="Производительность"/>
          <w:id w:val="-1276325916"/>
          <w:lock w:val="sdtLocked"/>
          <w:placeholder>
            <w:docPart w:val="DefaultPlaceholder_-1854013440"/>
          </w:placeholder>
          <w:showingPlcHdr/>
          <w15:color w:val="C0C0C0"/>
          <w:text/>
        </w:sdtPr>
        <w:sdtEndPr/>
        <w:sdtContent>
          <w:r w:rsidR="00693304" w:rsidRPr="00072026">
            <w:rPr>
              <w:rStyle w:val="a4"/>
              <w:i/>
              <w:color w:val="AEAAAA" w:themeColor="background2" w:themeShade="BF"/>
            </w:rPr>
            <w:t>Место для ввода текста.</w:t>
          </w:r>
        </w:sdtContent>
      </w:sdt>
    </w:p>
    <w:p w14:paraId="6995AA68" w14:textId="77777777" w:rsidR="00E326EA" w:rsidRPr="00072026" w:rsidRDefault="00E326EA" w:rsidP="00E326EA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Требуемое рабочее давление</w:t>
      </w:r>
      <w:r w:rsidR="00693304" w:rsidRPr="00072026">
        <w:rPr>
          <w:color w:val="000000" w:themeColor="text1"/>
        </w:rPr>
        <w:t xml:space="preserve"> (бар): </w:t>
      </w:r>
      <w:sdt>
        <w:sdtPr>
          <w:rPr>
            <w:color w:val="000000" w:themeColor="text1"/>
          </w:rPr>
          <w:alias w:val="Рабочее давление"/>
          <w:tag w:val="Рабочее давление"/>
          <w:id w:val="1454131908"/>
          <w:lock w:val="sdtLocked"/>
          <w:placeholder>
            <w:docPart w:val="DefaultPlaceholder_-1854013440"/>
          </w:placeholder>
          <w:showingPlcHdr/>
          <w15:color w:val="C0C0C0"/>
          <w:text/>
        </w:sdtPr>
        <w:sdtEndPr/>
        <w:sdtContent>
          <w:r w:rsidR="00693304" w:rsidRPr="00072026">
            <w:rPr>
              <w:rStyle w:val="a4"/>
              <w:i/>
              <w:color w:val="AEAAAA" w:themeColor="background2" w:themeShade="BF"/>
            </w:rPr>
            <w:t>Место для ввода текста.</w:t>
          </w:r>
        </w:sdtContent>
      </w:sdt>
    </w:p>
    <w:p w14:paraId="2DB74B06" w14:textId="199B514B" w:rsidR="00E326EA" w:rsidRPr="00072026" w:rsidRDefault="00E326EA" w:rsidP="00E326EA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Взрывозащищенное исполнение</w:t>
      </w:r>
      <w:r w:rsidR="009A75A0" w:rsidRPr="00072026">
        <w:rPr>
          <w:color w:val="000000" w:themeColor="text1"/>
        </w:rPr>
        <w:t xml:space="preserve"> (отметьте нужное): </w:t>
      </w:r>
      <w:sdt>
        <w:sdtPr>
          <w:rPr>
            <w:color w:val="000000" w:themeColor="text1"/>
          </w:rPr>
          <w:id w:val="7725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3" w:rsidRPr="000720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A75A0" w:rsidRPr="00072026">
        <w:rPr>
          <w:color w:val="000000" w:themeColor="text1"/>
        </w:rPr>
        <w:t xml:space="preserve"> Да</w:t>
      </w:r>
      <w:r w:rsidR="009A75A0" w:rsidRPr="00072026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80528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04" w:rsidRPr="000720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A75A0" w:rsidRPr="00072026">
        <w:rPr>
          <w:color w:val="000000" w:themeColor="text1"/>
        </w:rPr>
        <w:t>Нет</w:t>
      </w:r>
    </w:p>
    <w:p w14:paraId="6BC5E697" w14:textId="77777777" w:rsidR="00E326EA" w:rsidRPr="00072026" w:rsidRDefault="00E326EA" w:rsidP="00E326EA">
      <w:pPr>
        <w:spacing w:line="240" w:lineRule="auto"/>
        <w:ind w:left="360"/>
        <w:rPr>
          <w:color w:val="AEAAAA" w:themeColor="background2" w:themeShade="BF"/>
        </w:rPr>
      </w:pPr>
      <w:r w:rsidRPr="00072026">
        <w:rPr>
          <w:color w:val="000000" w:themeColor="text1"/>
        </w:rPr>
        <w:t xml:space="preserve">Требования по </w:t>
      </w:r>
      <w:proofErr w:type="spellStart"/>
      <w:r w:rsidRPr="00072026">
        <w:rPr>
          <w:color w:val="000000" w:themeColor="text1"/>
        </w:rPr>
        <w:t>пылевлагозащищенности</w:t>
      </w:r>
      <w:proofErr w:type="spellEnd"/>
      <w:r w:rsidR="009A75A0" w:rsidRPr="00072026">
        <w:rPr>
          <w:color w:val="000000" w:themeColor="text1"/>
        </w:rPr>
        <w:t xml:space="preserve">: </w:t>
      </w:r>
      <w:sdt>
        <w:sdtPr>
          <w:rPr>
            <w:i/>
            <w:color w:val="AEAAAA" w:themeColor="background2" w:themeShade="BF"/>
          </w:rPr>
          <w:id w:val="1039402172"/>
          <w:lock w:val="sdtLocked"/>
          <w:placeholder>
            <w:docPart w:val="DefaultPlaceholder_-1854013439"/>
          </w:placeholder>
          <w:comboBox>
            <w:listItem w:displayText="Выберите значение" w:value="Выберите значение"/>
            <w:listItem w:displayText="IP44" w:value="IP44"/>
            <w:listItem w:displayText="IP55" w:value="IP55"/>
            <w:listItem w:displayText="IP65" w:value="IP65"/>
          </w:comboBox>
        </w:sdtPr>
        <w:sdtEndPr/>
        <w:sdtContent>
          <w:r w:rsidR="0068248C" w:rsidRPr="00072026">
            <w:rPr>
              <w:i/>
              <w:color w:val="AEAAAA" w:themeColor="background2" w:themeShade="BF"/>
            </w:rPr>
            <w:t>Выберите значение</w:t>
          </w:r>
        </w:sdtContent>
      </w:sdt>
    </w:p>
    <w:p w14:paraId="00EF4545" w14:textId="77777777" w:rsidR="00072026" w:rsidRPr="00072026" w:rsidRDefault="00072026" w:rsidP="00072026">
      <w:pPr>
        <w:pStyle w:val="a3"/>
        <w:spacing w:line="240" w:lineRule="auto"/>
        <w:rPr>
          <w:b/>
          <w:color w:val="000000" w:themeColor="text1"/>
        </w:rPr>
      </w:pPr>
    </w:p>
    <w:p w14:paraId="11A0A072" w14:textId="2640043C" w:rsidR="00693304" w:rsidRPr="00072026" w:rsidRDefault="00693304" w:rsidP="00693304">
      <w:pPr>
        <w:pStyle w:val="a3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072026">
        <w:rPr>
          <w:b/>
          <w:color w:val="000000" w:themeColor="text1"/>
        </w:rPr>
        <w:t>Дозируемая среда</w:t>
      </w:r>
    </w:p>
    <w:p w14:paraId="5A37FC98" w14:textId="77777777" w:rsidR="00693304" w:rsidRPr="00072026" w:rsidRDefault="00693304" w:rsidP="00693304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Наименование, концентрация: </w:t>
      </w:r>
      <w:sdt>
        <w:sdtPr>
          <w:rPr>
            <w:color w:val="000000" w:themeColor="text1"/>
          </w:rPr>
          <w:id w:val="93141287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30E2427D" w14:textId="77777777" w:rsidR="00693304" w:rsidRPr="00072026" w:rsidRDefault="00693304" w:rsidP="00693304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Температура (</w:t>
      </w:r>
      <w:r w:rsidRPr="00072026">
        <w:rPr>
          <w:rFonts w:cstheme="minorHAnsi"/>
          <w:color w:val="000000" w:themeColor="text1"/>
        </w:rPr>
        <w:t>°</w:t>
      </w:r>
      <w:r w:rsidRPr="00072026">
        <w:rPr>
          <w:color w:val="000000" w:themeColor="text1"/>
        </w:rPr>
        <w:t xml:space="preserve">С): </w:t>
      </w:r>
      <w:sdt>
        <w:sdtPr>
          <w:rPr>
            <w:color w:val="000000" w:themeColor="text1"/>
          </w:rPr>
          <w:id w:val="-298765775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731D8522" w14:textId="77777777" w:rsidR="00693304" w:rsidRPr="00072026" w:rsidRDefault="00693304" w:rsidP="00693304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Вязкость: </w:t>
      </w:r>
      <w:sdt>
        <w:sdtPr>
          <w:rPr>
            <w:color w:val="000000" w:themeColor="text1"/>
          </w:rPr>
          <w:id w:val="-671411142"/>
          <w:placeholder>
            <w:docPart w:val="DefaultPlaceholder_-1854013439"/>
          </w:placeholder>
          <w:showingPlcHdr/>
          <w:comboBox>
            <w:listItem w:displayText="Выберите значение" w:value="Выберите значение"/>
            <w:listItem w:displayText="до 500 спз" w:value="до 500 спз"/>
            <w:listItem w:displayText="до 750 спз" w:value="до 750 спз"/>
            <w:listItem w:displayText="&gt; 1000 спз" w:value="&gt; 1000 спз"/>
          </w:comboBox>
        </w:sdtPr>
        <w:sdtEndPr/>
        <w:sdtContent>
          <w:r w:rsidRPr="00072026">
            <w:rPr>
              <w:rStyle w:val="a4"/>
              <w:i/>
            </w:rPr>
            <w:t>Выберите элемент.</w:t>
          </w:r>
        </w:sdtContent>
      </w:sdt>
      <w:r w:rsidRPr="00072026">
        <w:rPr>
          <w:color w:val="000000" w:themeColor="text1"/>
        </w:rPr>
        <w:t xml:space="preserve"> </w:t>
      </w:r>
    </w:p>
    <w:p w14:paraId="4E894D61" w14:textId="77777777" w:rsidR="00693304" w:rsidRPr="00072026" w:rsidRDefault="00693304" w:rsidP="00693304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Плотность (кг/м</w:t>
      </w:r>
      <w:r w:rsidRPr="00072026">
        <w:rPr>
          <w:color w:val="000000" w:themeColor="text1"/>
          <w:vertAlign w:val="superscript"/>
        </w:rPr>
        <w:t>3</w:t>
      </w:r>
      <w:r w:rsidRPr="00072026">
        <w:rPr>
          <w:color w:val="000000" w:themeColor="text1"/>
        </w:rPr>
        <w:t xml:space="preserve">): </w:t>
      </w:r>
      <w:sdt>
        <w:sdtPr>
          <w:rPr>
            <w:color w:val="000000" w:themeColor="text1"/>
          </w:rPr>
          <w:id w:val="937493735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046A6EF7" w14:textId="77777777" w:rsidR="00693304" w:rsidRPr="00072026" w:rsidRDefault="00693304" w:rsidP="00693304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Наличие взвешенных веществ (%): </w:t>
      </w:r>
      <w:sdt>
        <w:sdtPr>
          <w:rPr>
            <w:color w:val="000000" w:themeColor="text1"/>
          </w:rPr>
          <w:id w:val="1660428065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  <w:r w:rsidRPr="00072026">
        <w:rPr>
          <w:color w:val="000000" w:themeColor="text1"/>
        </w:rPr>
        <w:cr/>
      </w:r>
    </w:p>
    <w:p w14:paraId="022F9C5A" w14:textId="77777777" w:rsidR="00693304" w:rsidRPr="00072026" w:rsidRDefault="00693304" w:rsidP="00693304">
      <w:pPr>
        <w:pStyle w:val="a3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072026">
        <w:rPr>
          <w:b/>
          <w:color w:val="000000" w:themeColor="text1"/>
        </w:rPr>
        <w:t>Управление насосом дозатором</w:t>
      </w:r>
    </w:p>
    <w:p w14:paraId="778DD905" w14:textId="77777777" w:rsidR="00E326EA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Ручное</w:t>
      </w:r>
    </w:p>
    <w:p w14:paraId="17CB9B18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Пропорционально основному расходу,</w:t>
      </w:r>
      <w:r w:rsidRPr="00072026">
        <w:rPr>
          <w:color w:val="000000" w:themeColor="text1"/>
        </w:rPr>
        <w:br/>
        <w:t>основной расход (м</w:t>
      </w:r>
      <w:r w:rsidRPr="00072026">
        <w:rPr>
          <w:color w:val="000000" w:themeColor="text1"/>
          <w:vertAlign w:val="superscript"/>
        </w:rPr>
        <w:t>3</w:t>
      </w:r>
      <w:r w:rsidRPr="00072026">
        <w:rPr>
          <w:color w:val="000000" w:themeColor="text1"/>
        </w:rPr>
        <w:t xml:space="preserve">/ч): </w:t>
      </w:r>
      <w:sdt>
        <w:sdtPr>
          <w:rPr>
            <w:color w:val="000000" w:themeColor="text1"/>
          </w:rPr>
          <w:id w:val="-1524012564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79099F16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По концентрации дозируемого продукта (указать требуемую концентрацию):</w:t>
      </w:r>
      <w:r w:rsidRPr="00072026">
        <w:rPr>
          <w:color w:val="000000" w:themeColor="text1"/>
        </w:rPr>
        <w:br/>
      </w:r>
      <w:sdt>
        <w:sdtPr>
          <w:rPr>
            <w:color w:val="000000" w:themeColor="text1"/>
          </w:rPr>
          <w:id w:val="-1546513484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0129181D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От внешнего аналогового сигнала: </w:t>
      </w:r>
      <w:sdt>
        <w:sdtPr>
          <w:rPr>
            <w:color w:val="000000" w:themeColor="text1"/>
          </w:rPr>
          <w:id w:val="-89847348"/>
          <w:placeholder>
            <w:docPart w:val="DefaultPlaceholder_-1854013439"/>
          </w:placeholder>
          <w:showingPlcHdr/>
          <w:comboBox>
            <w:listItem w:value="Выберите значение"/>
            <w:listItem w:displayText="0-20 мА" w:value="0-20 мА"/>
            <w:listItem w:displayText="4-20 мА" w:value="4-20 мА"/>
          </w:comboBox>
        </w:sdtPr>
        <w:sdtEndPr/>
        <w:sdtContent>
          <w:r w:rsidRPr="00072026">
            <w:rPr>
              <w:rStyle w:val="a4"/>
            </w:rPr>
            <w:t>Выберите элемент.</w:t>
          </w:r>
        </w:sdtContent>
      </w:sdt>
    </w:p>
    <w:p w14:paraId="208ED399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От внешнего импульсного сигнала: </w:t>
      </w:r>
      <w:sdt>
        <w:sdtPr>
          <w:rPr>
            <w:color w:val="000000" w:themeColor="text1"/>
          </w:rPr>
          <w:id w:val="702676512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22585DDD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Другое: </w:t>
      </w:r>
      <w:sdt>
        <w:sdtPr>
          <w:rPr>
            <w:color w:val="000000" w:themeColor="text1"/>
          </w:rPr>
          <w:id w:val="669920034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3315BEFD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bookmarkStart w:id="0" w:name="_GoBack"/>
      <w:bookmarkEnd w:id="0"/>
    </w:p>
    <w:p w14:paraId="644CCDFB" w14:textId="77777777" w:rsidR="00102D76" w:rsidRPr="00072026" w:rsidRDefault="00102D76" w:rsidP="00102D76">
      <w:pPr>
        <w:pStyle w:val="a3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072026">
        <w:rPr>
          <w:b/>
          <w:color w:val="000000" w:themeColor="text1"/>
        </w:rPr>
        <w:t>Элементы обвязки</w:t>
      </w:r>
    </w:p>
    <w:p w14:paraId="7187051D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Всасывающий и дозирующий клапаны: </w:t>
      </w:r>
      <w:sdt>
        <w:sdtPr>
          <w:rPr>
            <w:color w:val="000000" w:themeColor="text1"/>
          </w:rPr>
          <w:id w:val="8724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0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72026">
        <w:rPr>
          <w:color w:val="000000" w:themeColor="text1"/>
        </w:rPr>
        <w:t xml:space="preserve"> Да</w:t>
      </w:r>
      <w:r w:rsidRPr="00072026">
        <w:rPr>
          <w:color w:val="000000" w:themeColor="text1"/>
        </w:rPr>
        <w:tab/>
      </w:r>
      <w:sdt>
        <w:sdtPr>
          <w:rPr>
            <w:color w:val="000000" w:themeColor="text1"/>
          </w:rPr>
          <w:id w:val="10864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0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72026">
        <w:rPr>
          <w:color w:val="000000" w:themeColor="text1"/>
        </w:rPr>
        <w:t xml:space="preserve"> Нет</w:t>
      </w:r>
    </w:p>
    <w:p w14:paraId="63DC137B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б) Дозирующие трубки (шланг) длина, м: </w:t>
      </w:r>
      <w:sdt>
        <w:sdtPr>
          <w:rPr>
            <w:color w:val="000000" w:themeColor="text1"/>
          </w:rPr>
          <w:id w:val="1899546478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</w:rPr>
            <w:t>Место для ввода текста.</w:t>
          </w:r>
        </w:sdtContent>
      </w:sdt>
    </w:p>
    <w:p w14:paraId="0CE44FE5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 xml:space="preserve">в) Дозирующая емкость, объем литров: </w:t>
      </w:r>
      <w:sdt>
        <w:sdtPr>
          <w:rPr>
            <w:color w:val="000000" w:themeColor="text1"/>
          </w:rPr>
          <w:id w:val="1083570618"/>
          <w:placeholder>
            <w:docPart w:val="DefaultPlaceholder_-1854013440"/>
          </w:placeholder>
          <w:showingPlcHdr/>
          <w:text/>
        </w:sdtPr>
        <w:sdtEndPr/>
        <w:sdtContent>
          <w:r w:rsidRPr="00072026">
            <w:rPr>
              <w:rStyle w:val="a4"/>
              <w:i/>
              <w:color w:val="808080" w:themeColor="background1" w:themeShade="80"/>
            </w:rPr>
            <w:t>Место для ввода текста.</w:t>
          </w:r>
        </w:sdtContent>
      </w:sdt>
    </w:p>
    <w:p w14:paraId="2DD9C17C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г) Мешалка</w:t>
      </w:r>
      <w:r w:rsidR="0068248C" w:rsidRPr="00072026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64545572"/>
          <w:placeholder>
            <w:docPart w:val="DefaultPlaceholder_-1854013439"/>
          </w:placeholder>
          <w:showingPlcHdr/>
          <w:comboBox>
            <w:listItem w:value="Выберите значение"/>
            <w:listItem w:displayText="Ручная" w:value="Ручная"/>
            <w:listItem w:displayText="Электрическая" w:value="Электрическая"/>
          </w:comboBox>
        </w:sdtPr>
        <w:sdtEndPr/>
        <w:sdtContent>
          <w:r w:rsidR="0068248C" w:rsidRPr="00072026">
            <w:rPr>
              <w:rStyle w:val="a4"/>
            </w:rPr>
            <w:t>Выберите элемент.</w:t>
          </w:r>
        </w:sdtContent>
      </w:sdt>
    </w:p>
    <w:p w14:paraId="15E07BDB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  <w:r w:rsidRPr="00072026">
        <w:rPr>
          <w:color w:val="000000" w:themeColor="text1"/>
        </w:rPr>
        <w:t>д) Другие</w:t>
      </w:r>
      <w:r w:rsidR="0068248C" w:rsidRPr="00072026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293716526"/>
          <w:placeholder>
            <w:docPart w:val="DefaultPlaceholder_-1854013440"/>
          </w:placeholder>
          <w:showingPlcHdr/>
          <w:text/>
        </w:sdtPr>
        <w:sdtEndPr/>
        <w:sdtContent>
          <w:r w:rsidR="0068248C" w:rsidRPr="00072026">
            <w:rPr>
              <w:rStyle w:val="a4"/>
              <w:i/>
            </w:rPr>
            <w:t>Место для ввода текста.</w:t>
          </w:r>
        </w:sdtContent>
      </w:sdt>
    </w:p>
    <w:p w14:paraId="5FFC30D0" w14:textId="77777777" w:rsidR="00102D76" w:rsidRPr="00072026" w:rsidRDefault="00102D76" w:rsidP="00102D76">
      <w:pPr>
        <w:spacing w:line="240" w:lineRule="auto"/>
        <w:ind w:left="360"/>
        <w:rPr>
          <w:color w:val="000000" w:themeColor="text1"/>
        </w:rPr>
      </w:pPr>
    </w:p>
    <w:p w14:paraId="68E97480" w14:textId="77777777" w:rsidR="0068248C" w:rsidRPr="00072026" w:rsidRDefault="0068248C" w:rsidP="0068248C">
      <w:pPr>
        <w:pStyle w:val="a3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72026">
        <w:rPr>
          <w:b/>
          <w:color w:val="000000" w:themeColor="text1"/>
        </w:rPr>
        <w:t>Дополнительные особенности или пожелания:</w:t>
      </w:r>
    </w:p>
    <w:p w14:paraId="5F2743A4" w14:textId="17DA68FA" w:rsidR="0068248C" w:rsidRPr="00072026" w:rsidRDefault="00753C2D" w:rsidP="0068248C">
      <w:pPr>
        <w:pStyle w:val="a3"/>
        <w:spacing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281548186"/>
          <w:placeholder>
            <w:docPart w:val="DefaultPlaceholder_-1854013440"/>
          </w:placeholder>
          <w:showingPlcHdr/>
          <w:text/>
        </w:sdtPr>
        <w:sdtEndPr/>
        <w:sdtContent>
          <w:r w:rsidR="00072026" w:rsidRPr="002517A4">
            <w:rPr>
              <w:rStyle w:val="a4"/>
            </w:rPr>
            <w:t>Место для ввода текста.</w:t>
          </w:r>
        </w:sdtContent>
      </w:sdt>
    </w:p>
    <w:sectPr w:rsidR="0068248C" w:rsidRPr="00072026" w:rsidSect="00072026">
      <w:headerReference w:type="default" r:id="rId8"/>
      <w:footerReference w:type="default" r:id="rId9"/>
      <w:pgSz w:w="11906" w:h="16838"/>
      <w:pgMar w:top="993" w:right="850" w:bottom="851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14C5" w14:textId="77777777" w:rsidR="00582D0E" w:rsidRDefault="00582D0E" w:rsidP="0068248C">
      <w:pPr>
        <w:spacing w:after="0" w:line="240" w:lineRule="auto"/>
      </w:pPr>
      <w:r>
        <w:separator/>
      </w:r>
    </w:p>
  </w:endnote>
  <w:endnote w:type="continuationSeparator" w:id="0">
    <w:p w14:paraId="5F2C9736" w14:textId="77777777" w:rsidR="00582D0E" w:rsidRDefault="00582D0E" w:rsidP="006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2"/>
      <w:gridCol w:w="403"/>
      <w:gridCol w:w="4828"/>
    </w:tblGrid>
    <w:tr w:rsidR="00753C2D" w:rsidRPr="00753C2D" w14:paraId="1485CE5B" w14:textId="77777777" w:rsidTr="009B69B1">
      <w:tc>
        <w:tcPr>
          <w:tcW w:w="2401" w:type="pct"/>
        </w:tcPr>
        <w:p w14:paraId="7A4C57BC" w14:textId="7D8D4D84" w:rsidR="0068248C" w:rsidRPr="00753C2D" w:rsidRDefault="00072026" w:rsidP="00072026">
          <w:pPr>
            <w:pStyle w:val="a7"/>
            <w:tabs>
              <w:tab w:val="clear" w:pos="4677"/>
              <w:tab w:val="clear" w:pos="9355"/>
            </w:tabs>
            <w:rPr>
              <w:b/>
              <w:bCs/>
              <w:caps/>
              <w:color w:val="1F3864" w:themeColor="accent5" w:themeShade="80"/>
            </w:rPr>
          </w:pPr>
          <w:r w:rsidRPr="00753C2D">
            <w:rPr>
              <w:b/>
              <w:bCs/>
              <w:color w:val="1F3864" w:themeColor="accent5" w:themeShade="80"/>
            </w:rPr>
            <w:t>+</w:t>
          </w:r>
          <w:r w:rsidR="0068248C" w:rsidRPr="00753C2D">
            <w:rPr>
              <w:b/>
              <w:bCs/>
              <w:color w:val="1F3864" w:themeColor="accent5" w:themeShade="80"/>
            </w:rPr>
            <w:t>375 17 218-14-77</w:t>
          </w:r>
          <w:r w:rsidR="0068248C" w:rsidRPr="00753C2D">
            <w:rPr>
              <w:b/>
              <w:bCs/>
              <w:color w:val="1F3864" w:themeColor="accent5" w:themeShade="80"/>
              <w:lang w:val="en-US"/>
            </w:rPr>
            <w:t xml:space="preserve">   </w:t>
          </w:r>
          <w:r w:rsidR="0068248C" w:rsidRPr="00753C2D">
            <w:rPr>
              <w:b/>
              <w:bCs/>
              <w:color w:val="1F3864" w:themeColor="accent5" w:themeShade="80"/>
            </w:rPr>
            <w:t>+375 218-14-78</w:t>
          </w:r>
          <w:r w:rsidR="0068248C" w:rsidRPr="00753C2D">
            <w:rPr>
              <w:b/>
              <w:bCs/>
              <w:color w:val="1F3864" w:themeColor="accent5" w:themeShade="80"/>
              <w:lang w:val="en-US"/>
            </w:rPr>
            <w:t xml:space="preserve">   </w:t>
          </w:r>
          <w:r w:rsidR="0068248C" w:rsidRPr="00753C2D">
            <w:rPr>
              <w:b/>
              <w:bCs/>
              <w:color w:val="1F3864" w:themeColor="accent5" w:themeShade="80"/>
            </w:rPr>
            <w:t>+375 218-14-79</w:t>
          </w:r>
        </w:p>
      </w:tc>
      <w:tc>
        <w:tcPr>
          <w:tcW w:w="200" w:type="pct"/>
        </w:tcPr>
        <w:p w14:paraId="5DCECCD1" w14:textId="77777777" w:rsidR="0068248C" w:rsidRPr="00753C2D" w:rsidRDefault="0068248C">
          <w:pPr>
            <w:pStyle w:val="a7"/>
            <w:tabs>
              <w:tab w:val="clear" w:pos="4677"/>
              <w:tab w:val="clear" w:pos="9355"/>
            </w:tabs>
            <w:rPr>
              <w:b/>
              <w:bCs/>
              <w:caps/>
              <w:color w:val="1F3864" w:themeColor="accent5" w:themeShade="80"/>
            </w:rPr>
          </w:pPr>
        </w:p>
      </w:tc>
      <w:tc>
        <w:tcPr>
          <w:tcW w:w="2399" w:type="pct"/>
        </w:tcPr>
        <w:p w14:paraId="61946223" w14:textId="57E351DA" w:rsidR="0068248C" w:rsidRPr="00753C2D" w:rsidRDefault="00753C2D" w:rsidP="0068248C">
          <w:pPr>
            <w:pStyle w:val="a7"/>
            <w:tabs>
              <w:tab w:val="clear" w:pos="4677"/>
              <w:tab w:val="clear" w:pos="9355"/>
            </w:tabs>
            <w:jc w:val="right"/>
            <w:rPr>
              <w:b/>
              <w:bCs/>
              <w:caps/>
              <w:color w:val="1F3864" w:themeColor="accent5" w:themeShade="80"/>
            </w:rPr>
          </w:pPr>
          <w:hyperlink r:id="rId1" w:history="1">
            <w:r w:rsidR="00FC7F26" w:rsidRPr="00753C2D">
              <w:rPr>
                <w:rStyle w:val="a9"/>
                <w:b/>
                <w:bCs/>
                <w:color w:val="1F3864" w:themeColor="accent5" w:themeShade="80"/>
                <w:lang w:val="en-US"/>
              </w:rPr>
              <w:t>info</w:t>
            </w:r>
            <w:r w:rsidR="00FC7F26" w:rsidRPr="00753C2D">
              <w:rPr>
                <w:rStyle w:val="a9"/>
                <w:b/>
                <w:bCs/>
                <w:color w:val="1F3864" w:themeColor="accent5" w:themeShade="80"/>
              </w:rPr>
              <w:t>@</w:t>
            </w:r>
          </w:hyperlink>
          <w:proofErr w:type="spellStart"/>
          <w:r w:rsidR="00FC7F26" w:rsidRPr="00753C2D">
            <w:rPr>
              <w:rStyle w:val="a9"/>
              <w:b/>
              <w:bCs/>
              <w:color w:val="1F3864" w:themeColor="accent5" w:themeShade="80"/>
              <w:lang w:val="en-US"/>
            </w:rPr>
            <w:t>aquachemreagent</w:t>
          </w:r>
          <w:proofErr w:type="spellEnd"/>
          <w:r w:rsidR="00FC7F26" w:rsidRPr="00753C2D">
            <w:rPr>
              <w:rStyle w:val="a9"/>
              <w:b/>
              <w:bCs/>
              <w:color w:val="1F3864" w:themeColor="accent5" w:themeShade="80"/>
            </w:rPr>
            <w:t>.</w:t>
          </w:r>
          <w:r w:rsidR="00FC7F26" w:rsidRPr="00753C2D">
            <w:rPr>
              <w:rStyle w:val="a9"/>
              <w:b/>
              <w:bCs/>
              <w:color w:val="1F3864" w:themeColor="accent5" w:themeShade="80"/>
              <w:lang w:val="en-US"/>
            </w:rPr>
            <w:t>com</w:t>
          </w:r>
          <w:r w:rsidR="009B69B1" w:rsidRPr="00753C2D">
            <w:rPr>
              <w:b/>
              <w:bCs/>
              <w:color w:val="1F3864" w:themeColor="accent5" w:themeShade="80"/>
            </w:rPr>
            <w:t xml:space="preserve">  </w:t>
          </w:r>
          <w:hyperlink r:id="rId2" w:history="1">
            <w:r w:rsidR="00FC7F26" w:rsidRPr="00753C2D">
              <w:rPr>
                <w:rStyle w:val="a9"/>
                <w:b/>
                <w:bCs/>
                <w:color w:val="1F3864" w:themeColor="accent5" w:themeShade="80"/>
                <w:lang w:val="en-US"/>
              </w:rPr>
              <w:t>www</w:t>
            </w:r>
            <w:r w:rsidR="00FC7F26" w:rsidRPr="00753C2D">
              <w:rPr>
                <w:rStyle w:val="a9"/>
                <w:b/>
                <w:bCs/>
                <w:color w:val="1F3864" w:themeColor="accent5" w:themeShade="80"/>
              </w:rPr>
              <w:t>.</w:t>
            </w:r>
            <w:r w:rsidR="00FC7F26" w:rsidRPr="00753C2D">
              <w:rPr>
                <w:rStyle w:val="a9"/>
                <w:b/>
                <w:bCs/>
                <w:color w:val="1F3864" w:themeColor="accent5" w:themeShade="80"/>
                <w:lang w:val="en-US"/>
              </w:rPr>
              <w:t>aquachemreagent</w:t>
            </w:r>
            <w:r w:rsidR="00FC7F26" w:rsidRPr="00753C2D">
              <w:rPr>
                <w:rStyle w:val="a9"/>
                <w:b/>
                <w:bCs/>
                <w:color w:val="1F3864" w:themeColor="accent5" w:themeShade="80"/>
              </w:rPr>
              <w:t>.</w:t>
            </w:r>
            <w:r w:rsidR="00FC7F26" w:rsidRPr="00753C2D">
              <w:rPr>
                <w:rStyle w:val="a9"/>
                <w:b/>
                <w:bCs/>
                <w:color w:val="1F3864" w:themeColor="accent5" w:themeShade="80"/>
                <w:lang w:val="en-US"/>
              </w:rPr>
              <w:t>com</w:t>
            </w:r>
          </w:hyperlink>
          <w:r w:rsidR="009B69B1" w:rsidRPr="00753C2D">
            <w:rPr>
              <w:b/>
              <w:bCs/>
              <w:color w:val="1F3864" w:themeColor="accent5" w:themeShade="80"/>
            </w:rPr>
            <w:t xml:space="preserve">   </w:t>
          </w:r>
        </w:p>
      </w:tc>
    </w:tr>
  </w:tbl>
  <w:p w14:paraId="6C4A3347" w14:textId="77777777" w:rsidR="0068248C" w:rsidRPr="00753C2D" w:rsidRDefault="009B69B1">
    <w:pPr>
      <w:pStyle w:val="a7"/>
      <w:rPr>
        <w:b/>
        <w:bCs/>
        <w:color w:val="1F3864" w:themeColor="accent5" w:themeShade="80"/>
      </w:rPr>
    </w:pPr>
    <w:r w:rsidRPr="00753C2D">
      <w:rPr>
        <w:b/>
        <w:bCs/>
        <w:color w:val="1F3864" w:themeColor="accent5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CF10" w14:textId="77777777" w:rsidR="00582D0E" w:rsidRDefault="00582D0E" w:rsidP="0068248C">
      <w:pPr>
        <w:spacing w:after="0" w:line="240" w:lineRule="auto"/>
      </w:pPr>
      <w:r>
        <w:separator/>
      </w:r>
    </w:p>
  </w:footnote>
  <w:footnote w:type="continuationSeparator" w:id="0">
    <w:p w14:paraId="6DFF805C" w14:textId="77777777" w:rsidR="00582D0E" w:rsidRDefault="00582D0E" w:rsidP="006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38"/>
      <w:gridCol w:w="5025"/>
    </w:tblGrid>
    <w:tr w:rsidR="009B69B1" w14:paraId="0FA43F0D" w14:textId="77777777">
      <w:trPr>
        <w:jc w:val="center"/>
      </w:trPr>
      <w:sdt>
        <w:sdtPr>
          <w:rPr>
            <w:b/>
            <w:caps/>
            <w:color w:val="FFFFFF" w:themeColor="background1"/>
            <w:sz w:val="24"/>
            <w:szCs w:val="18"/>
          </w:rPr>
          <w:alias w:val="Название"/>
          <w:tag w:val=""/>
          <w:id w:val="126446070"/>
          <w:placeholder>
            <w:docPart w:val="A48B62C9D06F49DE853BC6BDFD99B80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5BD537FC" w14:textId="740238BE" w:rsidR="009B69B1" w:rsidRDefault="00FC7F26" w:rsidP="009B69B1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caps/>
                  <w:color w:val="FFFFFF" w:themeColor="background1"/>
                  <w:sz w:val="24"/>
                  <w:szCs w:val="18"/>
                </w:rPr>
                <w:t>АКВАХИМРЕАГЕНТ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1DD1AB45" w14:textId="77777777" w:rsidR="009B69B1" w:rsidRDefault="009B69B1" w:rsidP="009B69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9B69B1" w14:paraId="58F58D8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B13860E" w14:textId="77777777" w:rsidR="009B69B1" w:rsidRDefault="009B69B1">
          <w:pPr>
            <w:pStyle w:val="a5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70A80A2" w14:textId="77777777" w:rsidR="009B69B1" w:rsidRDefault="009B69B1">
          <w:pPr>
            <w:pStyle w:val="a5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F429914" w14:textId="77777777" w:rsidR="009B69B1" w:rsidRDefault="009B69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E7311"/>
    <w:multiLevelType w:val="hybridMultilevel"/>
    <w:tmpl w:val="F5D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D3"/>
    <w:rsid w:val="00052ECE"/>
    <w:rsid w:val="00072026"/>
    <w:rsid w:val="00102D76"/>
    <w:rsid w:val="003024DA"/>
    <w:rsid w:val="00582D0E"/>
    <w:rsid w:val="0068248C"/>
    <w:rsid w:val="00693304"/>
    <w:rsid w:val="00753C2D"/>
    <w:rsid w:val="008266C3"/>
    <w:rsid w:val="009A75A0"/>
    <w:rsid w:val="009B69B1"/>
    <w:rsid w:val="00C544D3"/>
    <w:rsid w:val="00E326EA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C60A0"/>
  <w15:chartTrackingRefBased/>
  <w15:docId w15:val="{6A974A69-F483-49DB-AB36-FCC7305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26EA"/>
    <w:rPr>
      <w:color w:val="808080"/>
    </w:rPr>
  </w:style>
  <w:style w:type="paragraph" w:styleId="a5">
    <w:name w:val="header"/>
    <w:basedOn w:val="a"/>
    <w:link w:val="a6"/>
    <w:uiPriority w:val="99"/>
    <w:unhideWhenUsed/>
    <w:rsid w:val="0068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48C"/>
  </w:style>
  <w:style w:type="paragraph" w:styleId="a7">
    <w:name w:val="footer"/>
    <w:basedOn w:val="a"/>
    <w:link w:val="a8"/>
    <w:uiPriority w:val="99"/>
    <w:unhideWhenUsed/>
    <w:rsid w:val="0068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48C"/>
  </w:style>
  <w:style w:type="character" w:styleId="a9">
    <w:name w:val="Hyperlink"/>
    <w:basedOn w:val="a0"/>
    <w:uiPriority w:val="99"/>
    <w:unhideWhenUsed/>
    <w:rsid w:val="009B69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chemreagent.com" TargetMode="External"/><Relationship Id="rId1" Type="http://schemas.openxmlformats.org/officeDocument/2006/relationships/hyperlink" Target="mailto:info@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19A1A-79E9-4B0E-A590-AB7D692E568C}"/>
      </w:docPartPr>
      <w:docPartBody>
        <w:p w:rsidR="00BD78FF" w:rsidRDefault="00B63923">
          <w:r w:rsidRPr="002517A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1D6D3-A43A-4D7D-AAE1-696FC6D82659}"/>
      </w:docPartPr>
      <w:docPartBody>
        <w:p w:rsidR="00BD78FF" w:rsidRDefault="00B63923">
          <w:r w:rsidRPr="002517A4">
            <w:rPr>
              <w:rStyle w:val="a3"/>
            </w:rPr>
            <w:t>Выберите элемент.</w:t>
          </w:r>
        </w:p>
      </w:docPartBody>
    </w:docPart>
    <w:docPart>
      <w:docPartPr>
        <w:name w:val="A48B62C9D06F49DE853BC6BDFD99B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16191-F153-420C-B682-3B2EFE51EE77}"/>
      </w:docPartPr>
      <w:docPartBody>
        <w:p w:rsidR="008F34E1" w:rsidRDefault="00BD78FF" w:rsidP="00BD78FF">
          <w:pPr>
            <w:pStyle w:val="A48B62C9D06F49DE853BC6BDFD99B80F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3"/>
    <w:rsid w:val="008E40AC"/>
    <w:rsid w:val="008F34E1"/>
    <w:rsid w:val="00B63923"/>
    <w:rsid w:val="00BD78FF"/>
    <w:rsid w:val="00C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8FF"/>
    <w:rPr>
      <w:color w:val="808080"/>
    </w:rPr>
  </w:style>
  <w:style w:type="paragraph" w:customStyle="1" w:styleId="83A96058DE8845829BFC67B8062F5DA4">
    <w:name w:val="83A96058DE8845829BFC67B8062F5DA4"/>
    <w:rsid w:val="00B63923"/>
  </w:style>
  <w:style w:type="paragraph" w:customStyle="1" w:styleId="7D31AE1F5E054609A6BF46CA43C97BB2">
    <w:name w:val="7D31AE1F5E054609A6BF46CA43C97BB2"/>
    <w:rsid w:val="00BD78FF"/>
  </w:style>
  <w:style w:type="paragraph" w:customStyle="1" w:styleId="4ED896D0A2BA4CB294BC1A5B4DC249C9">
    <w:name w:val="4ED896D0A2BA4CB294BC1A5B4DC249C9"/>
    <w:rsid w:val="00BD78FF"/>
  </w:style>
  <w:style w:type="paragraph" w:customStyle="1" w:styleId="A48B62C9D06F49DE853BC6BDFD99B80F">
    <w:name w:val="A48B62C9D06F49DE853BC6BDFD99B80F"/>
    <w:rsid w:val="00BD78FF"/>
  </w:style>
  <w:style w:type="paragraph" w:customStyle="1" w:styleId="88BA55C3AB854597B9B32F2831C28308">
    <w:name w:val="88BA55C3AB854597B9B32F2831C28308"/>
    <w:rsid w:val="00BD7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F789-BC5C-4021-9D32-B61A6FB0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АКВАХИМРЕАГЕНТ</dc:title>
  <dc:subject/>
  <dc:creator>info@ewscom.com</dc:creator>
  <cp:keywords/>
  <dc:description/>
  <cp:lastModifiedBy>user</cp:lastModifiedBy>
  <cp:revision>5</cp:revision>
  <dcterms:created xsi:type="dcterms:W3CDTF">2022-01-14T13:20:00Z</dcterms:created>
  <dcterms:modified xsi:type="dcterms:W3CDTF">2022-02-10T08:27:00Z</dcterms:modified>
</cp:coreProperties>
</file>